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8C" w:rsidRDefault="00CF7F7C" w:rsidP="00CF7F7C">
      <w:pPr>
        <w:jc w:val="center"/>
        <w:rPr>
          <w:rFonts w:ascii="Times New Roman" w:hAnsi="Times New Roman" w:cs="Times New Roman"/>
          <w:b/>
          <w:sz w:val="28"/>
          <w:szCs w:val="28"/>
        </w:rPr>
      </w:pPr>
      <w:r w:rsidRPr="00CF7F7C">
        <w:rPr>
          <w:rFonts w:ascii="Times New Roman" w:hAnsi="Times New Roman" w:cs="Times New Roman"/>
          <w:b/>
          <w:sz w:val="28"/>
          <w:szCs w:val="28"/>
        </w:rPr>
        <w:t xml:space="preserve">Аннотация к рабочей программе учебного курса </w:t>
      </w:r>
    </w:p>
    <w:p w:rsidR="00F75AA5" w:rsidRPr="00DE382E" w:rsidRDefault="00CF7F7C" w:rsidP="00CF7F7C">
      <w:pPr>
        <w:jc w:val="center"/>
        <w:rPr>
          <w:rFonts w:ascii="Times New Roman" w:hAnsi="Times New Roman" w:cs="Times New Roman"/>
          <w:b/>
          <w:sz w:val="28"/>
          <w:szCs w:val="28"/>
        </w:rPr>
      </w:pPr>
      <w:r w:rsidRPr="00DE382E">
        <w:rPr>
          <w:rFonts w:ascii="Times New Roman" w:hAnsi="Times New Roman" w:cs="Times New Roman"/>
          <w:b/>
          <w:sz w:val="28"/>
          <w:szCs w:val="28"/>
        </w:rPr>
        <w:t>«</w:t>
      </w:r>
      <w:r w:rsidR="00BF378C" w:rsidRPr="00DE382E">
        <w:rPr>
          <w:rFonts w:ascii="Times New Roman" w:hAnsi="Times New Roman" w:cs="Times New Roman"/>
          <w:b/>
          <w:sz w:val="28"/>
          <w:szCs w:val="28"/>
        </w:rPr>
        <w:t>Трудные вопросы математики</w:t>
      </w:r>
      <w:r w:rsidRPr="00DE382E">
        <w:rPr>
          <w:rFonts w:ascii="Times New Roman" w:hAnsi="Times New Roman" w:cs="Times New Roman"/>
          <w:b/>
          <w:sz w:val="28"/>
          <w:szCs w:val="28"/>
        </w:rPr>
        <w:t>»</w:t>
      </w:r>
    </w:p>
    <w:p w:rsidR="00DE382E" w:rsidRDefault="00BF378C" w:rsidP="00BF378C">
      <w:pPr>
        <w:spacing w:line="276" w:lineRule="auto"/>
        <w:ind w:firstLine="720"/>
        <w:contextualSpacing/>
        <w:jc w:val="both"/>
        <w:rPr>
          <w:rFonts w:ascii="Times New Roman" w:eastAsia="Calibri" w:hAnsi="Times New Roman" w:cs="Times New Roman"/>
          <w:sz w:val="26"/>
          <w:szCs w:val="26"/>
        </w:rPr>
      </w:pPr>
      <w:r w:rsidRPr="00BF378C">
        <w:rPr>
          <w:rFonts w:ascii="Times New Roman" w:eastAsia="Calibri" w:hAnsi="Times New Roman" w:cs="Times New Roman"/>
          <w:sz w:val="26"/>
          <w:szCs w:val="26"/>
        </w:rPr>
        <w:t xml:space="preserve">Программа </w:t>
      </w:r>
      <w:r w:rsidRPr="00BF378C">
        <w:rPr>
          <w:rFonts w:ascii="Times New Roman" w:hAnsi="Times New Roman" w:cs="Times New Roman"/>
          <w:sz w:val="26"/>
          <w:szCs w:val="26"/>
        </w:rPr>
        <w:t xml:space="preserve">учебного курса «Трудные вопросы математики» </w:t>
      </w:r>
      <w:r w:rsidRPr="00BF378C">
        <w:rPr>
          <w:rFonts w:ascii="Times New Roman" w:eastAsia="Calibri" w:hAnsi="Times New Roman" w:cs="Times New Roman"/>
          <w:sz w:val="26"/>
          <w:szCs w:val="26"/>
        </w:rPr>
        <w:t xml:space="preserve">ориентирована на рассмотрение отдельных вопросов математики, которые входят в содержание государственной итоговой аттестации по математике за курс основной школы. Курс дополняет и развивает школьный курс математики, а также является информационной поддержкой дальнейшего образования в старшей школе и ориентирован на удовлетворение образовательных потребностей школьников, их аналитических и синтетических способностей. </w:t>
      </w:r>
    </w:p>
    <w:p w:rsidR="00BF378C" w:rsidRPr="00BF378C" w:rsidRDefault="00BF378C" w:rsidP="00BF378C">
      <w:pPr>
        <w:spacing w:line="276" w:lineRule="auto"/>
        <w:ind w:firstLine="720"/>
        <w:contextualSpacing/>
        <w:jc w:val="both"/>
        <w:rPr>
          <w:rFonts w:ascii="Times New Roman" w:eastAsia="Calibri" w:hAnsi="Times New Roman" w:cs="Times New Roman"/>
          <w:b/>
          <w:i/>
          <w:sz w:val="26"/>
          <w:szCs w:val="26"/>
        </w:rPr>
      </w:pPr>
      <w:bookmarkStart w:id="0" w:name="_GoBack"/>
      <w:bookmarkEnd w:id="0"/>
      <w:r w:rsidRPr="00BF378C">
        <w:rPr>
          <w:rFonts w:ascii="Times New Roman" w:eastAsia="Calibri" w:hAnsi="Times New Roman" w:cs="Times New Roman"/>
          <w:sz w:val="26"/>
          <w:szCs w:val="26"/>
        </w:rPr>
        <w:t xml:space="preserve">Методологической основой предлагаемого курса является </w:t>
      </w:r>
      <w:proofErr w:type="spellStart"/>
      <w:r w:rsidRPr="00BF378C">
        <w:rPr>
          <w:rFonts w:ascii="Times New Roman" w:eastAsia="Calibri" w:hAnsi="Times New Roman" w:cs="Times New Roman"/>
          <w:sz w:val="26"/>
          <w:szCs w:val="26"/>
        </w:rPr>
        <w:t>деятельностный</w:t>
      </w:r>
      <w:proofErr w:type="spellEnd"/>
      <w:r w:rsidRPr="00BF378C">
        <w:rPr>
          <w:rFonts w:ascii="Times New Roman" w:eastAsia="Calibri" w:hAnsi="Times New Roman" w:cs="Times New Roman"/>
          <w:sz w:val="26"/>
          <w:szCs w:val="26"/>
        </w:rPr>
        <w:t xml:space="preserve">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 Развивающий и воспитательный потенциал элективного курса полностью соответствует основным идеям, заложенным в федеральных образовательных стандартах второго поколения. </w:t>
      </w:r>
    </w:p>
    <w:p w:rsidR="00BF378C" w:rsidRPr="00BF378C" w:rsidRDefault="00BF378C" w:rsidP="00BF378C">
      <w:pPr>
        <w:spacing w:line="276" w:lineRule="auto"/>
        <w:ind w:firstLine="709"/>
        <w:contextualSpacing/>
        <w:jc w:val="both"/>
        <w:rPr>
          <w:rFonts w:ascii="Times New Roman" w:eastAsia="Calibri" w:hAnsi="Times New Roman" w:cs="Times New Roman"/>
          <w:sz w:val="26"/>
          <w:szCs w:val="26"/>
        </w:rPr>
      </w:pPr>
      <w:r w:rsidRPr="00BF378C">
        <w:rPr>
          <w:rFonts w:ascii="Times New Roman" w:eastAsia="Calibri" w:hAnsi="Times New Roman" w:cs="Times New Roman"/>
          <w:b/>
          <w:i/>
          <w:sz w:val="26"/>
          <w:szCs w:val="26"/>
        </w:rPr>
        <w:t xml:space="preserve">     </w:t>
      </w:r>
      <w:r w:rsidRPr="00BF378C">
        <w:rPr>
          <w:rFonts w:ascii="Times New Roman" w:eastAsia="Calibri" w:hAnsi="Times New Roman" w:cs="Times New Roman"/>
          <w:sz w:val="26"/>
          <w:szCs w:val="26"/>
        </w:rPr>
        <w:t xml:space="preserve">Цель курса: оказание помощи учащимся в выборе дальнейшего профиля обучения в старшей школе: создание условий для самореализации учащихся в процессе учебной деятельности, развитие математических, интеллектуальных способностей учащихся, обобщенных умственных умений. </w:t>
      </w:r>
    </w:p>
    <w:p w:rsidR="00BF378C" w:rsidRPr="00BF378C" w:rsidRDefault="00BF378C" w:rsidP="00BF378C">
      <w:pPr>
        <w:spacing w:line="276" w:lineRule="auto"/>
        <w:ind w:firstLine="709"/>
        <w:contextualSpacing/>
        <w:jc w:val="both"/>
        <w:rPr>
          <w:rFonts w:ascii="Times New Roman" w:eastAsia="Calibri" w:hAnsi="Times New Roman" w:cs="Times New Roman"/>
          <w:sz w:val="26"/>
          <w:szCs w:val="26"/>
        </w:rPr>
      </w:pPr>
      <w:r w:rsidRPr="00BF378C">
        <w:rPr>
          <w:rFonts w:ascii="Times New Roman" w:eastAsia="Calibri" w:hAnsi="Times New Roman" w:cs="Times New Roman"/>
          <w:sz w:val="26"/>
          <w:szCs w:val="26"/>
        </w:rPr>
        <w:t xml:space="preserve">   </w:t>
      </w:r>
      <w:proofErr w:type="gramStart"/>
      <w:r w:rsidRPr="00BF378C">
        <w:rPr>
          <w:rFonts w:ascii="Times New Roman" w:eastAsia="Calibri" w:hAnsi="Times New Roman" w:cs="Times New Roman"/>
          <w:sz w:val="26"/>
          <w:szCs w:val="26"/>
        </w:rPr>
        <w:t>Применяются следующие виды деятельности на занятиях:  обсуждение, тестирование, конструирование тестов, заданий, исследовательская деятельность, работа с текстом, диспут, обзорные лекции,  мини-лекции, семинары и практикумы по решению задач, предусмотрены консультации.</w:t>
      </w:r>
      <w:proofErr w:type="gramEnd"/>
      <w:r w:rsidRPr="00BF378C">
        <w:rPr>
          <w:rFonts w:ascii="Times New Roman" w:eastAsia="Calibri" w:hAnsi="Times New Roman" w:cs="Times New Roman"/>
          <w:sz w:val="26"/>
          <w:szCs w:val="26"/>
        </w:rPr>
        <w:t xml:space="preserve"> Существенным является организация работы по обучению заполнения бланков итоговой аттестации, что, безусловно, будет способствовать снятию психологического напряжения учащихся перед процедурой экзамена.</w:t>
      </w:r>
    </w:p>
    <w:p w:rsidR="00BF378C" w:rsidRPr="00BF378C" w:rsidRDefault="00BF378C" w:rsidP="00BF378C">
      <w:pPr>
        <w:spacing w:line="276" w:lineRule="auto"/>
        <w:ind w:firstLine="709"/>
        <w:contextualSpacing/>
        <w:jc w:val="both"/>
        <w:rPr>
          <w:rFonts w:ascii="Times New Roman" w:hAnsi="Times New Roman" w:cs="Times New Roman"/>
          <w:sz w:val="26"/>
          <w:szCs w:val="26"/>
        </w:rPr>
      </w:pPr>
      <w:r w:rsidRPr="00BF378C">
        <w:rPr>
          <w:rFonts w:ascii="Times New Roman" w:eastAsia="Calibri" w:hAnsi="Times New Roman" w:cs="Times New Roman"/>
          <w:sz w:val="26"/>
          <w:szCs w:val="26"/>
        </w:rPr>
        <w:t xml:space="preserve">  Основным дидактическим средством для предлагаемого курса являются тексты рассматриваемых типов задач, которые могут быть выбраны из разнообразных сборников, различных вариантов, открытого банка заданий ГИА  или составлены учителем. Для более эффективной работы учащихся использ</w:t>
      </w:r>
      <w:r w:rsidR="00DE382E">
        <w:rPr>
          <w:rFonts w:ascii="Times New Roman" w:eastAsia="Calibri" w:hAnsi="Times New Roman" w:cs="Times New Roman"/>
          <w:sz w:val="26"/>
          <w:szCs w:val="26"/>
        </w:rPr>
        <w:t>уются</w:t>
      </w:r>
      <w:r w:rsidRPr="00BF378C">
        <w:rPr>
          <w:rFonts w:ascii="Times New Roman" w:eastAsia="Calibri" w:hAnsi="Times New Roman" w:cs="Times New Roman"/>
          <w:sz w:val="26"/>
          <w:szCs w:val="26"/>
        </w:rPr>
        <w:t xml:space="preserve"> </w:t>
      </w:r>
      <w:proofErr w:type="spellStart"/>
      <w:r w:rsidRPr="00BF378C">
        <w:rPr>
          <w:rFonts w:ascii="Times New Roman" w:eastAsia="Calibri" w:hAnsi="Times New Roman" w:cs="Times New Roman"/>
          <w:sz w:val="26"/>
          <w:szCs w:val="26"/>
        </w:rPr>
        <w:t>медиаресурсы</w:t>
      </w:r>
      <w:proofErr w:type="spellEnd"/>
      <w:r w:rsidRPr="00BF378C">
        <w:rPr>
          <w:rFonts w:ascii="Times New Roman" w:eastAsia="Calibri" w:hAnsi="Times New Roman" w:cs="Times New Roman"/>
          <w:sz w:val="26"/>
          <w:szCs w:val="26"/>
        </w:rPr>
        <w:t xml:space="preserve">, организовывать самостоятельную работу учащихся с использованием дистанционных образовательных технологий, в том числе  осуществлять консультационные процедуры через форум, чат, электронную почту. </w:t>
      </w:r>
    </w:p>
    <w:p w:rsidR="00BF378C" w:rsidRPr="00BF378C" w:rsidRDefault="00BF378C" w:rsidP="00BF378C">
      <w:pPr>
        <w:spacing w:line="276" w:lineRule="auto"/>
        <w:ind w:firstLine="709"/>
        <w:contextualSpacing/>
        <w:jc w:val="both"/>
        <w:rPr>
          <w:rFonts w:ascii="Times New Roman" w:hAnsi="Times New Roman" w:cs="Times New Roman"/>
          <w:sz w:val="26"/>
          <w:szCs w:val="26"/>
        </w:rPr>
      </w:pPr>
      <w:r w:rsidRPr="00BF378C">
        <w:rPr>
          <w:rFonts w:ascii="Times New Roman" w:hAnsi="Times New Roman" w:cs="Times New Roman"/>
          <w:sz w:val="26"/>
          <w:szCs w:val="26"/>
        </w:rPr>
        <w:t xml:space="preserve">  На изучение курса отводится 1 час в 7 классе, 2 часа в 8 классе, 1,5 </w:t>
      </w:r>
      <w:proofErr w:type="gramStart"/>
      <w:r w:rsidRPr="00BF378C">
        <w:rPr>
          <w:rFonts w:ascii="Times New Roman" w:hAnsi="Times New Roman" w:cs="Times New Roman"/>
          <w:sz w:val="26"/>
          <w:szCs w:val="26"/>
        </w:rPr>
        <w:t>недельных</w:t>
      </w:r>
      <w:proofErr w:type="gramEnd"/>
      <w:r w:rsidRPr="00BF378C">
        <w:rPr>
          <w:rFonts w:ascii="Times New Roman" w:hAnsi="Times New Roman" w:cs="Times New Roman"/>
          <w:sz w:val="26"/>
          <w:szCs w:val="26"/>
        </w:rPr>
        <w:t xml:space="preserve"> часа в</w:t>
      </w:r>
      <w:r w:rsidRPr="00BF378C">
        <w:rPr>
          <w:rFonts w:ascii="Times New Roman" w:eastAsia="Calibri" w:hAnsi="Times New Roman" w:cs="Times New Roman"/>
          <w:sz w:val="26"/>
          <w:szCs w:val="26"/>
        </w:rPr>
        <w:t xml:space="preserve"> 9 классе.</w:t>
      </w:r>
      <w:r w:rsidRPr="00BF378C">
        <w:rPr>
          <w:rFonts w:ascii="Times New Roman" w:hAnsi="Times New Roman" w:cs="Times New Roman"/>
          <w:sz w:val="26"/>
          <w:szCs w:val="26"/>
        </w:rPr>
        <w:t xml:space="preserve"> Курс реализуется в форме групповых консультаций.</w:t>
      </w:r>
    </w:p>
    <w:p w:rsidR="00CF7F7C" w:rsidRPr="00D075FF" w:rsidRDefault="00CF7F7C" w:rsidP="00BF378C">
      <w:pPr>
        <w:spacing w:after="0" w:line="276" w:lineRule="auto"/>
        <w:ind w:firstLine="709"/>
        <w:jc w:val="both"/>
        <w:rPr>
          <w:sz w:val="26"/>
          <w:szCs w:val="26"/>
        </w:rPr>
      </w:pPr>
    </w:p>
    <w:sectPr w:rsidR="00CF7F7C" w:rsidRPr="00D075FF" w:rsidSect="00BF378C">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7C"/>
    <w:rsid w:val="00336C43"/>
    <w:rsid w:val="006D0B30"/>
    <w:rsid w:val="00BF378C"/>
    <w:rsid w:val="00CF7F7C"/>
    <w:rsid w:val="00D075FF"/>
    <w:rsid w:val="00DE382E"/>
    <w:rsid w:val="00F7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7C"/>
    <w:pPr>
      <w:suppressAutoHyphens/>
      <w:spacing w:after="160" w:line="100" w:lineRule="atLeast"/>
      <w:textAlignment w:val="baseline"/>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CF7F7C"/>
  </w:style>
  <w:style w:type="paragraph" w:styleId="a3">
    <w:name w:val="Body Text"/>
    <w:basedOn w:val="a"/>
    <w:link w:val="a4"/>
    <w:rsid w:val="00CF7F7C"/>
    <w:pPr>
      <w:spacing w:after="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CF7F7C"/>
    <w:rPr>
      <w:rFonts w:ascii="Times New Roman" w:eastAsia="Times New Roman" w:hAnsi="Times New Roman" w:cs="Times New Roman"/>
      <w:kern w:val="1"/>
      <w:sz w:val="28"/>
      <w:szCs w:val="28"/>
      <w:lang w:eastAsia="ar-SA"/>
    </w:rPr>
  </w:style>
  <w:style w:type="paragraph" w:styleId="a5">
    <w:name w:val="List Paragraph"/>
    <w:basedOn w:val="a"/>
    <w:qFormat/>
    <w:rsid w:val="00CF7F7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7C"/>
    <w:pPr>
      <w:suppressAutoHyphens/>
      <w:spacing w:after="160" w:line="100" w:lineRule="atLeast"/>
      <w:textAlignment w:val="baseline"/>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CF7F7C"/>
  </w:style>
  <w:style w:type="paragraph" w:styleId="a3">
    <w:name w:val="Body Text"/>
    <w:basedOn w:val="a"/>
    <w:link w:val="a4"/>
    <w:rsid w:val="00CF7F7C"/>
    <w:pPr>
      <w:spacing w:after="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CF7F7C"/>
    <w:rPr>
      <w:rFonts w:ascii="Times New Roman" w:eastAsia="Times New Roman" w:hAnsi="Times New Roman" w:cs="Times New Roman"/>
      <w:kern w:val="1"/>
      <w:sz w:val="28"/>
      <w:szCs w:val="28"/>
      <w:lang w:eastAsia="ar-SA"/>
    </w:rPr>
  </w:style>
  <w:style w:type="paragraph" w:styleId="a5">
    <w:name w:val="List Paragraph"/>
    <w:basedOn w:val="a"/>
    <w:qFormat/>
    <w:rsid w:val="00CF7F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2023-10-26T17:52:00Z</dcterms:created>
  <dcterms:modified xsi:type="dcterms:W3CDTF">2023-10-26T18:01:00Z</dcterms:modified>
</cp:coreProperties>
</file>