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2B51D3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>ВУД «</w:t>
      </w:r>
      <w:r w:rsidR="00551405">
        <w:rPr>
          <w:rFonts w:ascii="Times New Roman" w:hAnsi="Times New Roman"/>
          <w:b/>
          <w:spacing w:val="-9"/>
          <w:sz w:val="28"/>
          <w:szCs w:val="28"/>
          <w:lang w:eastAsia="ru-RU"/>
        </w:rPr>
        <w:t>Начальная военная подготовка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551405" w:rsidRPr="00551405" w:rsidRDefault="00551405" w:rsidP="005514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1405">
        <w:rPr>
          <w:rFonts w:ascii="Times New Roman" w:hAnsi="Times New Roman"/>
          <w:sz w:val="28"/>
          <w:szCs w:val="28"/>
        </w:rPr>
        <w:t>Цель — расширение и практическое закрепление знаний, умений и навыков военного дела, полученных при освоении раздела «Основы военной службы» федеральной рабочей про</w:t>
      </w:r>
      <w:r w:rsidRPr="00551405">
        <w:rPr>
          <w:rFonts w:ascii="Times New Roman" w:hAnsi="Times New Roman"/>
          <w:sz w:val="28"/>
          <w:szCs w:val="28"/>
        </w:rPr>
        <w:softHyphen/>
        <w:t>граммы среднего общего образования «Основы безопасности жизнедеятельности»</w:t>
      </w:r>
    </w:p>
    <w:p w:rsidR="00551405" w:rsidRPr="00551405" w:rsidRDefault="00551405" w:rsidP="005514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1405">
        <w:rPr>
          <w:rFonts w:ascii="Times New Roman" w:hAnsi="Times New Roman"/>
          <w:sz w:val="28"/>
          <w:szCs w:val="28"/>
        </w:rPr>
        <w:t xml:space="preserve">Программа ориентирована </w:t>
      </w:r>
      <w:proofErr w:type="gramStart"/>
      <w:r w:rsidRPr="00551405">
        <w:rPr>
          <w:rFonts w:ascii="Times New Roman" w:hAnsi="Times New Roman"/>
          <w:sz w:val="28"/>
          <w:szCs w:val="28"/>
        </w:rPr>
        <w:t>на</w:t>
      </w:r>
      <w:proofErr w:type="gramEnd"/>
      <w:r w:rsidRPr="005514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140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51405">
        <w:rPr>
          <w:rFonts w:ascii="Times New Roman" w:hAnsi="Times New Roman"/>
          <w:sz w:val="28"/>
          <w:szCs w:val="28"/>
        </w:rPr>
        <w:t xml:space="preserve"> 10 классов обще</w:t>
      </w:r>
      <w:r w:rsidRPr="00551405">
        <w:rPr>
          <w:rFonts w:ascii="Times New Roman" w:hAnsi="Times New Roman"/>
          <w:sz w:val="28"/>
          <w:szCs w:val="28"/>
        </w:rPr>
        <w:softHyphen/>
        <w:t>образовательных организаций, обучающихся 1-го и 2-го курсов образовательных организаций среднего профессионального об</w:t>
      </w:r>
      <w:r w:rsidRPr="00551405">
        <w:rPr>
          <w:rFonts w:ascii="Times New Roman" w:hAnsi="Times New Roman"/>
          <w:sz w:val="28"/>
          <w:szCs w:val="28"/>
        </w:rPr>
        <w:softHyphen/>
        <w:t>разования</w:t>
      </w:r>
    </w:p>
    <w:p w:rsidR="00551405" w:rsidRPr="00551405" w:rsidRDefault="00551405" w:rsidP="005514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1405">
        <w:rPr>
          <w:rFonts w:ascii="Times New Roman" w:hAnsi="Times New Roman"/>
          <w:sz w:val="28"/>
          <w:szCs w:val="28"/>
        </w:rPr>
        <w:t>Программа рассчитана на 35 часов, в рамках которых пред</w:t>
      </w:r>
      <w:r w:rsidRPr="00551405">
        <w:rPr>
          <w:rFonts w:ascii="Times New Roman" w:hAnsi="Times New Roman"/>
          <w:sz w:val="28"/>
          <w:szCs w:val="28"/>
        </w:rPr>
        <w:softHyphen/>
        <w:t>усмотрены такие формы работы, как теоретические, практиче</w:t>
      </w:r>
      <w:r w:rsidRPr="00551405">
        <w:rPr>
          <w:rFonts w:ascii="Times New Roman" w:hAnsi="Times New Roman"/>
          <w:sz w:val="28"/>
          <w:szCs w:val="28"/>
        </w:rPr>
        <w:softHyphen/>
        <w:t>ские и комплексные занятия, беседы и встречи с военнослужа</w:t>
      </w:r>
      <w:r w:rsidRPr="00551405">
        <w:rPr>
          <w:rFonts w:ascii="Times New Roman" w:hAnsi="Times New Roman"/>
          <w:sz w:val="28"/>
          <w:szCs w:val="28"/>
        </w:rPr>
        <w:softHyphen/>
        <w:t>щими и ветеранами, показные занятия, экскурсии в воинские части (на корабли), военно-тактические и военно-спортивные игры</w:t>
      </w:r>
    </w:p>
    <w:p w:rsidR="00551405" w:rsidRPr="00551405" w:rsidRDefault="00551405" w:rsidP="005514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1405">
        <w:rPr>
          <w:rFonts w:ascii="Times New Roman" w:hAnsi="Times New Roman"/>
          <w:sz w:val="28"/>
          <w:szCs w:val="28"/>
        </w:rPr>
        <w:t xml:space="preserve">Учебный процесс осуществляется в соответствии с учебным планом, распорядком дня и предполагает </w:t>
      </w:r>
      <w:proofErr w:type="spellStart"/>
      <w:r w:rsidRPr="00551405">
        <w:rPr>
          <w:rFonts w:ascii="Times New Roman" w:hAnsi="Times New Roman"/>
          <w:sz w:val="28"/>
          <w:szCs w:val="28"/>
        </w:rPr>
        <w:t>геймификацию</w:t>
      </w:r>
      <w:proofErr w:type="spellEnd"/>
      <w:r w:rsidRPr="00551405">
        <w:rPr>
          <w:rFonts w:ascii="Times New Roman" w:hAnsi="Times New Roman"/>
          <w:sz w:val="28"/>
          <w:szCs w:val="28"/>
        </w:rPr>
        <w:t xml:space="preserve"> (объ</w:t>
      </w:r>
      <w:r w:rsidRPr="00551405">
        <w:rPr>
          <w:rFonts w:ascii="Times New Roman" w:hAnsi="Times New Roman"/>
          <w:sz w:val="28"/>
          <w:szCs w:val="28"/>
        </w:rPr>
        <w:softHyphen/>
        <w:t>единение всех элементов образовательно-воспитательного проц</w:t>
      </w:r>
      <w:r>
        <w:rPr>
          <w:rFonts w:ascii="Times New Roman" w:hAnsi="Times New Roman"/>
          <w:sz w:val="28"/>
          <w:szCs w:val="28"/>
        </w:rPr>
        <w:t>есса в единый игровой сценарий)</w:t>
      </w:r>
      <w:r w:rsidRPr="00551405">
        <w:rPr>
          <w:rFonts w:ascii="Times New Roman" w:hAnsi="Times New Roman"/>
          <w:sz w:val="28"/>
          <w:szCs w:val="28"/>
        </w:rPr>
        <w:t>. Занятия проводятся в практико-ориентированном формате</w:t>
      </w:r>
      <w:r>
        <w:rPr>
          <w:rFonts w:ascii="Times New Roman" w:hAnsi="Times New Roman"/>
          <w:sz w:val="28"/>
          <w:szCs w:val="28"/>
        </w:rPr>
        <w:t>.</w:t>
      </w:r>
      <w:r w:rsidRPr="00551405">
        <w:rPr>
          <w:rFonts w:ascii="Times New Roman" w:hAnsi="Times New Roman"/>
          <w:sz w:val="28"/>
          <w:szCs w:val="28"/>
        </w:rPr>
        <w:t xml:space="preserve"> По итогам обучения це</w:t>
      </w:r>
      <w:r w:rsidRPr="00551405">
        <w:rPr>
          <w:rFonts w:ascii="Times New Roman" w:hAnsi="Times New Roman"/>
          <w:sz w:val="28"/>
          <w:szCs w:val="28"/>
        </w:rPr>
        <w:softHyphen/>
        <w:t>лесообразно проведение комплексного занятия, предусматри</w:t>
      </w:r>
      <w:r w:rsidRPr="00551405">
        <w:rPr>
          <w:rFonts w:ascii="Times New Roman" w:hAnsi="Times New Roman"/>
          <w:sz w:val="28"/>
          <w:szCs w:val="28"/>
        </w:rPr>
        <w:softHyphen/>
        <w:t xml:space="preserve">вающего демонстрацию </w:t>
      </w:r>
      <w:proofErr w:type="gramStart"/>
      <w:r w:rsidRPr="0055140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51405">
        <w:rPr>
          <w:rFonts w:ascii="Times New Roman" w:hAnsi="Times New Roman"/>
          <w:sz w:val="28"/>
          <w:szCs w:val="28"/>
        </w:rPr>
        <w:t xml:space="preserve"> компетенций, сформи</w:t>
      </w:r>
      <w:r w:rsidRPr="00551405">
        <w:rPr>
          <w:rFonts w:ascii="Times New Roman" w:hAnsi="Times New Roman"/>
          <w:sz w:val="28"/>
          <w:szCs w:val="28"/>
        </w:rPr>
        <w:softHyphen/>
        <w:t>рованных в ходе освоения учебной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EA295A" w:rsidRPr="00551405" w:rsidRDefault="00EA295A" w:rsidP="00551405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EA295A" w:rsidRPr="00551405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3223"/>
    <w:multiLevelType w:val="hybridMultilevel"/>
    <w:tmpl w:val="473A0A34"/>
    <w:lvl w:ilvl="0" w:tplc="AA1A2F1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71D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40D6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6D8F4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B26FC44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7F14BDB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598E7D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1C0DD2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">
    <w:nsid w:val="3FE501E0"/>
    <w:multiLevelType w:val="multilevel"/>
    <w:tmpl w:val="3CE80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93916"/>
    <w:multiLevelType w:val="multilevel"/>
    <w:tmpl w:val="A248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86847"/>
    <w:rsid w:val="000A32A9"/>
    <w:rsid w:val="0012347D"/>
    <w:rsid w:val="0017176C"/>
    <w:rsid w:val="00236A68"/>
    <w:rsid w:val="00245538"/>
    <w:rsid w:val="00255B88"/>
    <w:rsid w:val="00262216"/>
    <w:rsid w:val="002B51D3"/>
    <w:rsid w:val="00397DFD"/>
    <w:rsid w:val="003B0770"/>
    <w:rsid w:val="00423468"/>
    <w:rsid w:val="00551405"/>
    <w:rsid w:val="005C6937"/>
    <w:rsid w:val="00616F2A"/>
    <w:rsid w:val="006E1911"/>
    <w:rsid w:val="007D3A4E"/>
    <w:rsid w:val="008E63FE"/>
    <w:rsid w:val="00930973"/>
    <w:rsid w:val="00945394"/>
    <w:rsid w:val="00975D54"/>
    <w:rsid w:val="00992538"/>
    <w:rsid w:val="009C3883"/>
    <w:rsid w:val="00A05CB2"/>
    <w:rsid w:val="00A742AC"/>
    <w:rsid w:val="00AC3F70"/>
    <w:rsid w:val="00AD4FF8"/>
    <w:rsid w:val="00B0695E"/>
    <w:rsid w:val="00CC0CD2"/>
    <w:rsid w:val="00CE2C7B"/>
    <w:rsid w:val="00DC49F5"/>
    <w:rsid w:val="00DD54FB"/>
    <w:rsid w:val="00E63C95"/>
    <w:rsid w:val="00E67FEC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Без интервала1"/>
    <w:rsid w:val="004234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55140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7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Без интервала1"/>
    <w:rsid w:val="004234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55140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2023-11-19T19:36:00Z</dcterms:created>
  <dcterms:modified xsi:type="dcterms:W3CDTF">2023-11-19T19:36:00Z</dcterms:modified>
</cp:coreProperties>
</file>